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FD" w:rsidRDefault="007F6CFD" w:rsidP="007F6CFD">
      <w:pPr>
        <w:autoSpaceDE w:val="0"/>
        <w:autoSpaceDN w:val="0"/>
        <w:adjustRightInd w:val="0"/>
        <w:jc w:val="center"/>
        <w:rPr>
          <w:rFonts w:ascii="Calibri" w:hAnsi="Calibri" w:cs="Calibri"/>
          <w:b/>
          <w:bCs/>
          <w:lang/>
        </w:rPr>
      </w:pPr>
      <w:r>
        <w:rPr>
          <w:rFonts w:ascii="Calibri" w:hAnsi="Calibri" w:cs="Calibri"/>
          <w:b/>
          <w:bCs/>
          <w:lang/>
        </w:rPr>
        <w:t>GÜZELLİK SALONLARI</w:t>
      </w:r>
    </w:p>
    <w:p w:rsidR="007F6CFD" w:rsidRDefault="007F6CFD" w:rsidP="007F6CFD">
      <w:pPr>
        <w:autoSpaceDE w:val="0"/>
        <w:autoSpaceDN w:val="0"/>
        <w:adjustRightInd w:val="0"/>
        <w:rPr>
          <w:rFonts w:ascii="Calibri" w:hAnsi="Calibri" w:cs="Calibri"/>
          <w:b/>
          <w:bCs/>
          <w:lang w:val="en-US"/>
        </w:rPr>
      </w:pPr>
      <w:r>
        <w:rPr>
          <w:rFonts w:ascii="Calibri" w:hAnsi="Calibri" w:cs="Calibri"/>
          <w:b/>
          <w:bCs/>
          <w:lang/>
        </w:rPr>
        <w:t xml:space="preserve">                G</w:t>
      </w:r>
      <w:r>
        <w:rPr>
          <w:rFonts w:ascii="Calibri" w:hAnsi="Calibri" w:cs="Calibri"/>
          <w:b/>
          <w:bCs/>
          <w:lang w:val="en-US"/>
        </w:rPr>
        <w:t>üzellik salonları için ortak hükümlere ilave olarak aşağıdaki şartlar aranır: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 Salonun zemini düz, pürüzsüz, dezenfeksiyona uygun ve kolayca temizlenebilir özellikte döşenmiş olacaktır. Birim ve bölümler faaliyet alanlarının özelliğine göre beton, alçıpan, suntalam ve benzeri malzemelerle yapılmış bölmeler ile birbirinden ayrılacak, tüm birimlerde havalandırma ve aydınlatma yeterli olacak şekilde sağlanacaktır.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2- Isıtma, soğutma ve havalandırma kalorifer veya klima ile yapılacaktır.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3- Giriş ve salon dahil bütün duvarları yağlı boya veya benzeri maddeler ile boyanmış veya kaplanmış olacaktır.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4- İçerisinde işlemlerin gerçekleştirileceği cilt (yüz ve boyun) bakım birimi, epilasyon/depilasyon birimi, vücut bakım birimi, el ve ayak bakım birimi, bronzlaştırma birimi ile makyaj biriminden en az birinin bulunması zorunlu olmakla birlikte isteğe bağlı olarak kuaför birimi de bulundurulabilecektir. İçerisine yatak konulacak birim 6 m²’den küçük olmayacak ve birimlerin özelliğine göre mekanlar, müstakil ya da ortak mekan halinde düzenlenecektir.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5- Kişilerin kullanımına uygun şekilde döşenmiş, kişinin karşılandığı ve yapılacak uygulama ve işlemlere kadar beklediği, içerisinde sekreterya bölümünün yer aldığı en az      15 m² büyüklüğünde bir bekleme salonu; kişilerin kullanım alanlarından izole edilmiş ve atıklar için kapalı bir konteynır veya kabinin bulunduğu bir atık toplama birimi; uygulanacak işlemlerde kullanılan malzemelerin sterilizasyonunu sağlamak için kimyasal dezenfektanlar veya ısılı sterilizatörler veya UV sterilizatörlerin bulunduğu bir sterilizasyon birimi bulunacaktır.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6- Çalışan personelin ustalık veya kalfalık belgeleri, güzellik salonunun çalışma izniyle ilgili belgeler ve ilgili esnaf odasından onaylı ücret tarifesi bekleme salonunun görünür bir yerine asılacaktır. Ayrıca her birimin girişinde birimin adının yazılı olduğu bir tabela bulunacaktır.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7- Devamlı akar şekilde sıcak su tertibatı ve ihtiyacı karşılayacak sayıda duş bulunacaktır.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8- Bay ve bayanlar için sıcak suyu akan, aynalı, lavabolu, sıvı sabunlu, kurutma makineli veya peçeteli ayrı tuvaletler bulunacaktır.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9- Görevli personel, hizmetlerine uygun önlük veya üniforma giyecektir.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 Güzellik salonunda, faaliyet gösterilen süre boyunca, güzellik uzmanı olan bir sorumlu müdür bulunacaktır. Sorumlu müdür, 5/6/1986 tarihli ve 3308 sayılı Mesleki Eğitim Kanunu kapsamında ilgili alanda ustalık belgesine veya bu konuda ön lisans veya lisans diplomasına ya da yurtdışındaki eğitim kurumlarından alınmış ve ilgili mevzuata göre denkliği kabul edilmiş belgeye sahip kişi olacaktır. Sorumlu müdür, sadece bir salonda sorumlu müdürlük görevini üstlenebilecek ve sorumlu müdürlük yaptığı kuruluşta aynı zamanda mesleğini icra edebilecektir. Sorumlu müdür hem idari hem de uygulanan işlemlerden uygulayıcılarla birlikte sorumlu olacaktır. Sorumlu müdürün görev ve sorumlulukları şunlardır: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10.1- Açılış ve faaliyetler ile ilgili her türlü izin işlemlerini yürütmek.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lastRenderedPageBreak/>
        <w:t xml:space="preserve">                10.2- İşleyişte tanımlanmış alt yapı ve hizmet kalite standartlarının korunması ve sürdürülmesini sağlamak.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10.3- Güzellik salonunun faaliyetlerinde, fiziki alt yapı, personel, cihaz ve malzemelerinde meydana gelen tüm değişiklikleri zamanında ruhsatlandırmaya yetkili makama bildirmek.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10.4- Güzellik salonunda, çalışma saatleri içerisinde hizmetlerin düzenli ve sürekli olarak yürütülmesini sağlamak, bu amaçla gerekli iç denetimleri yapmak.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10.5- Güzellik salonu adına ilgili belgeleri onaylamak.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10.6- Güzellik salonunda yapılacak denetimler sırasında yetkililere gerekli bilgi ve belgeleri vermek ve denetime yardımcı olmak.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10.7- Uygulanan işlemler sırasında oluşan tıbbî atıkların usulüne uygun şekilde imha edilmesini sağlamak.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10.8- Güzellik salonunda bulunan cihaz ve malzemelerin sterilizasyonunun yapılmasını sağlamak.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10.9- Çalışan personelin bulaşıcı hastalıklar yönünden periyodik muayenelerini yaptırmak.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11- Güzellik uzmanları, yetkili oldukları uygulamalardan ve bu uygulamalar sonucu oluşabilecek komplikasyonlardan sorumlu müdür ile birlikte sorumludur.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12- Güzellik uzmanının yapabileceği işlemler şunlardır: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12.1- Cilt (yüz ve boyun) bakım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Kozmetik preparatlarla ve cihazlarla yapılan her türlü cilt temizliği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Cildin her türlü bakımlarının yapılması.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Cilde çeşitli ürünlerin yedirilmesi suretiyle yapılan iontoforez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Birimde gerçekleştirilen işlemlerin gerektirdiği masaj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e. Makyaj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f. Kozmetik amaçlı çizimle yapılan kaş şekillendirmeleri.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g. Protez kirpik ile ilgili uygulamalar.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h. Cilt tipine uygun ürün önerilmesi.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ı. Myo lifting ve pasif jimnastik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j. Vakum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k. Refleksofizyolojik uygulamalar.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l. Sıcak ve soğuk uygulamalar.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lastRenderedPageBreak/>
        <w:t xml:space="preserve">                12.2- Epilasyon/depilasyon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Lazer ve foto epilasyon uygulamaları dışındaki yöntemlerle epilasyon ve depilasyon işlemleri.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Ağda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12.3- El ve ayak bakım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Kozmetik preparatlar ve cihazlarla el ve ayak cildinin her türlü bakımının yapılması.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Manikür ve pedikür işlemleri.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Protez tırnak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Tırnak süsleme.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12.4- Vücut bakım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Vücutta çeşitli cihazlarla yapılan selülit giderici uygulamalar.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El ve alet ile lenf drenaj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Lifting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Elektrik akım sistemleri ile bakım.</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e. Oksijen ve ozon ile bakım.</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f. Vakum ve basınçla bakım.</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g. Isı veren cihazlarla bakım.</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h. SPA bakımları.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ı. Birimde gerçekleştirilen işlemlerin gerektirdiği masaj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12.5- Bronzlaştırma biriminde: Bronzlaştırıcı solaryum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12.6- Makyaj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Artistik ve plastik makyaj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İleri makyaj uygulamaları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Kaş ve kirpik şekillendirme.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Protez kirpik uygulaması.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13- Birimlerde bulundurulması gerekli asgari araç, gereç ve ekipmanlar şunlardır: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13.1- Cilt (yüz ve boyun) bakım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lastRenderedPageBreak/>
        <w:t xml:space="preserve">                a. Cilt bakım cihazı (Frimatör veya yüksek frekans veya vakum sprey veya  iontoforez veya galvenik veya faradik akım ile kas stimülasyonu veya ultrason veya soft laser veya infraruj).</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Vapozon (buhar/ozon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Işıklı büyüteç.</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Güzellik uzmanının kullanacağı maske ve önlük.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e. Uygulama yatağı/koltuğu ve uygulayıcı taburesi.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f. Kozmetik uygulamalarda kullanılan ürünler.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g. Ürün ve malzeme dolabı.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h. Lifting cihazları (Galvanik veya faradik akım uygulayan cihazlar ve/veya soft laser, infraruj, ultrason ve/veya vibrasyon cihazları ve/veya vakum cihazları).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ı. Cilt bakım uygulamalarına yönelik çeşitli el aparatları (Maske kabı, maske fırçası, tek kullanımlık spatula, el aynası, pamuk, sünger, cilt temizleme bezleri, saç için bant veya bone, havlu ve benzeri).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13.2- Epilasyon/depilasyon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Epilasyon cihazı (Termoliz Sistem ve Elektroliz Sistemleri kapsayan Blend Sistem).</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Işıklı büyüteç.</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Uygulama yatağı/koltuğu ve uygulayıcı taburesi.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Soyunma dolabı.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e. Yüzeysel cilt dezenfektanları.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f. Epilasyon ve depilasyon uygulamalarına yönelik sarf malzemeleri.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g. Kozmetik ürünler.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h. Depilasyon cihazları.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ı. Epilasyon/depilasyon uygulamalarına yönelik çeşitli el aparatları (Cımbız, makas, eldiven, maske ve benzeri).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13.3-  El ve ayak bakım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Uygulama yatağı/koltuğu ve uygulayıcı taburesi.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Pamuk, sünger veya cilt temizleme bezleri.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El ayak bakımı için kullanılan ürünler.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Manikür ve pedikür uygulamalarına yönelik çeşitli el aparatları.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lastRenderedPageBreak/>
        <w:t xml:space="preserve">                13.4-  Vücut bakım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Elektro stimulasyon cihazı (Değişik akımlarla kas stimülasyonu yapan cihazlar ve pasif jimnastik cihazları).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Pressoterapi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Derin ısı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Ultrason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e. Vakum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f. İnfraruj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g. Termostimulasyon cihazı.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h. Masaj cihazı (Vibrasyonlu cihazlar veya elektrikle çalışan vuruş yapan cihazlar veya manuel kullanılan ekipmanlar ve cihazlar).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ı. Lifting cihazı (Galvanik veya faradik akım uygulayan cihazlar veya soft laser, infraruj, ultrason veya vibrasyon cihazları veya vakum cihazları).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j. Lifting ürünleri.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k. Sauna çeşitleri veya buhar odaları veya basınçlı duşlar.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l. Yüzeysel ısı veren cihaz ve ekipmanlar.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m. Hidroterapi küveti ve ekipmanları.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n. Buhar veya ozon veya aromaterapi yapan cihaz ve ekipmanlar.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o. Vücut bakımı için kullanılan ürünler (Çeşitli yosunlar veya killer veya çamurlar veya parafin ve türevleri veya vücut bakım maskeleri veya bitkisel bakım ürünleri veya aromaterapi veya gemoterapi ürünleri).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p. Uygulama yatağı/koltuğu ve uygulayıcı taburesi.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r. Soyunma dolabı.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s. Uzunluk ve çevre ölçer.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t. Tartı aleti.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u. Duş kabini.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13.5. Bronzlaştırma biriminde: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Solaryum cihazları.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Kişisel koruyucu gözlükler.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lastRenderedPageBreak/>
        <w:t xml:space="preserve">                c. Cihazların temizliği için dezenfektanlar.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Soyunma dolabı.</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13.6- Makyaj birimi: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a. Renkli kozmetikler.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b. Aplikatörler.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c. Takma kirpik.</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d. Çizim kalemi.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e. Sterilizasyon için sıvı malzeme.</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f. Makyaj uygulamalarına yönelik çeşitli el aparatları (Ayna, fırça, makas, cımbız, eldiven, maske ve benzeri).</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14- Güzellik salonlarında yapılacak işlemlerde güzellik uzmanının sorumluluğu altında çalışacak personel 3308 sayılı Kanun kapsamında ilgili alanda kalfalık belgesine veya Milli Eğitim Bakanlığının ilgili mevzuatına göre açılmış okullar, kurumlar ya da kurslardan alınmış diploma veya kurs bitirme belgesine yahut meslek odalarından dalında alınan kalfalık belgesine veyahut yurtdışındaki eğitim kurumlarından alınmış ve ilgili mevzuata göre denkliği kabul edilmiş belgeye sahip olacaktır.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 Güzellik salonlarında yasak olan faaliyetler aşağıda belirtilmiştir.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15.1- Güzellik salonlarının tanıtıcı reklam, tabela ve basılı belgelerinde güzellik merkezini çağrıştıracak ifadeler kullanılamaz ve açıkça “güzellik salonu” ifadesi kullanılır.</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15.2- Güzellik salonlarında, kullanılan makine veya ürün ile ilgili kanıtlanmış etkilerinin dışında etki vadeden, tüketiciyi yanıltıcı reklâm faaliyetinde bulunulamaz.</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15.3- Güzellik salonlarının reklam ve diğer tür tanıtım faaliyetlerinde lazer epilasyon, lazer veya IPL ile akne, cilt yenileme, vasküler damar tedavisi, pigmentli lezyon tedavisi yapılır biçiminde tanımlar kullanılamaz.</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15.4- Güzellik salonunda tıp fakültesi mezunu olan biri çalışsa bile mezoterapi, akupunktur, lipoelektro gibi her türlü invazif girişimler ile tabip yetkisinde olan tıbbi işlemler yapılamaz. Beşeri tıbbi ürün tavsiye edilemez ve hastalıkların tedavisine ilişkin tavsiyelerde bulunamaz.</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15.5- Güzellik salonlarında deriye veya deri altına enjeksiyonla müdahalede bulunmayı gerektiren işlemler yapılamaz.</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15.6- Solaryum biriminde, bronzlaştırıcı solaryum uygulamaları dışındaki işlemler uygulanamaz.</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t xml:space="preserve">                15.7- Güzellik salonlarında, cilt bakım birimi ile vücut bakım biriminde gerçekleştirilen işlemlerin gerektirdiği masaj uygulamaları hariç masaj yapılamaz.</w:t>
      </w:r>
    </w:p>
    <w:p w:rsidR="007F6CFD" w:rsidRDefault="007F6CFD" w:rsidP="007F6CFD">
      <w:pPr>
        <w:autoSpaceDE w:val="0"/>
        <w:autoSpaceDN w:val="0"/>
        <w:adjustRightInd w:val="0"/>
        <w:rPr>
          <w:rFonts w:ascii="Calibri" w:hAnsi="Calibri" w:cs="Calibri"/>
          <w:lang w:val="en-US"/>
        </w:rPr>
      </w:pPr>
      <w:r>
        <w:rPr>
          <w:rFonts w:ascii="Calibri" w:hAnsi="Calibri" w:cs="Calibri"/>
          <w:lang w:val="en-US"/>
        </w:rPr>
        <w:lastRenderedPageBreak/>
        <w:t xml:space="preserve">                15.8- Güzellik salonlarında cildin bakımı ve desteklenmesine yönelik yüzeysel olarak % 30’luk oranın üzerinde alfa hidroksi asitler ve türevlerinin kullanımı suretiyle kimyasal ve bitkisel peeling uygulamaları ile cildin bakımı ve desteklenmesine yönelik mekanik peeling  uygulamaları yapılamaz.</w:t>
      </w:r>
    </w:p>
    <w:p w:rsidR="007F6CFD" w:rsidRDefault="007F6CFD" w:rsidP="007F6CFD">
      <w:pPr>
        <w:autoSpaceDE w:val="0"/>
        <w:autoSpaceDN w:val="0"/>
        <w:adjustRightInd w:val="0"/>
        <w:rPr>
          <w:rFonts w:ascii="Calibri" w:hAnsi="Calibri" w:cs="Calibri"/>
          <w:lang/>
        </w:rPr>
      </w:pPr>
      <w:r>
        <w:rPr>
          <w:rFonts w:ascii="Calibri" w:hAnsi="Calibri" w:cs="Calibri"/>
          <w:lang w:val="en-US"/>
        </w:rPr>
        <w:t xml:space="preserve">                15.9- Güzellik salonlarında yetkili kurumlar tarafından üretim izni verilen veya bu kurumlardan alınan izinle ithal edilmiş olan ürünler dışında ürün bulundurulamaz, kullanılamaz veya satılamaz.</w:t>
      </w:r>
    </w:p>
    <w:p w:rsidR="00B505C2" w:rsidRDefault="00B505C2"/>
    <w:sectPr w:rsidR="00B505C2" w:rsidSect="00B505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6CFD"/>
    <w:rsid w:val="007F6CFD"/>
    <w:rsid w:val="00B505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1</cp:revision>
  <dcterms:created xsi:type="dcterms:W3CDTF">2021-10-01T13:44:00Z</dcterms:created>
  <dcterms:modified xsi:type="dcterms:W3CDTF">2021-10-01T13:44:00Z</dcterms:modified>
</cp:coreProperties>
</file>